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3BAE" w14:textId="77777777" w:rsidR="00752B62" w:rsidRPr="00752B62" w:rsidRDefault="00752B62" w:rsidP="00752B62">
      <w:pPr>
        <w:spacing w:after="0"/>
      </w:pPr>
      <w:r w:rsidRPr="00752B62">
        <w:rPr>
          <w:b/>
          <w:bCs/>
        </w:rPr>
        <w:t>DASAR ALAM SEKITAR</w:t>
      </w:r>
      <w:r w:rsidRPr="00752B62">
        <w:br/>
      </w:r>
      <w:r w:rsidRPr="0078008A">
        <w:rPr>
          <w:b/>
          <w:bCs/>
        </w:rPr>
        <w:t>AIM Metals &amp; Alloys INC (“AIM Solder”)</w:t>
      </w:r>
      <w:r w:rsidRPr="00752B62">
        <w:t xml:space="preserve"> </w:t>
      </w:r>
      <w:proofErr w:type="spellStart"/>
      <w:r w:rsidRPr="00752B62">
        <w:t>ialah</w:t>
      </w:r>
      <w:proofErr w:type="spellEnd"/>
      <w:r w:rsidRPr="00752B62">
        <w:t xml:space="preserve"> </w:t>
      </w:r>
      <w:proofErr w:type="spellStart"/>
      <w:r w:rsidRPr="00752B62">
        <w:t>pengeluar</w:t>
      </w:r>
      <w:proofErr w:type="spellEnd"/>
      <w:r w:rsidRPr="00752B62">
        <w:t xml:space="preserve"> global </w:t>
      </w:r>
      <w:proofErr w:type="spellStart"/>
      <w:r w:rsidRPr="00752B62">
        <w:t>terkemuka</w:t>
      </w:r>
      <w:proofErr w:type="spellEnd"/>
      <w:r w:rsidRPr="00752B62">
        <w:t xml:space="preserve"> </w:t>
      </w:r>
      <w:proofErr w:type="spellStart"/>
      <w:r w:rsidRPr="00752B62">
        <w:t>bagi</w:t>
      </w:r>
      <w:proofErr w:type="spellEnd"/>
      <w:r w:rsidRPr="00752B62">
        <w:t xml:space="preserve"> </w:t>
      </w:r>
      <w:proofErr w:type="spellStart"/>
      <w:r w:rsidRPr="00752B62">
        <w:t>bahan</w:t>
      </w:r>
      <w:proofErr w:type="spellEnd"/>
      <w:r w:rsidRPr="00752B62">
        <w:t xml:space="preserve"> </w:t>
      </w:r>
      <w:proofErr w:type="spellStart"/>
      <w:r w:rsidRPr="00752B62">
        <w:t>pemasangan</w:t>
      </w:r>
      <w:proofErr w:type="spellEnd"/>
      <w:r w:rsidRPr="00752B62">
        <w:t xml:space="preserve"> </w:t>
      </w:r>
      <w:proofErr w:type="spellStart"/>
      <w:r w:rsidRPr="00752B62">
        <w:t>untuk</w:t>
      </w:r>
      <w:proofErr w:type="spellEnd"/>
      <w:r w:rsidRPr="00752B62">
        <w:t xml:space="preserve"> </w:t>
      </w:r>
      <w:proofErr w:type="spellStart"/>
      <w:r w:rsidRPr="00752B62">
        <w:t>industri</w:t>
      </w:r>
      <w:proofErr w:type="spellEnd"/>
      <w:r w:rsidRPr="00752B62">
        <w:t xml:space="preserve"> </w:t>
      </w:r>
      <w:proofErr w:type="spellStart"/>
      <w:r w:rsidRPr="00752B62">
        <w:t>elektronik</w:t>
      </w:r>
      <w:proofErr w:type="spellEnd"/>
      <w:r w:rsidRPr="00752B62">
        <w:t xml:space="preserve">, </w:t>
      </w:r>
      <w:proofErr w:type="spellStart"/>
      <w:r w:rsidRPr="00752B62">
        <w:t>dengan</w:t>
      </w:r>
      <w:proofErr w:type="spellEnd"/>
      <w:r w:rsidRPr="00752B62">
        <w:t xml:space="preserve"> </w:t>
      </w:r>
      <w:proofErr w:type="spellStart"/>
      <w:r w:rsidRPr="00752B62">
        <w:t>kemudahan</w:t>
      </w:r>
      <w:proofErr w:type="spellEnd"/>
      <w:r w:rsidRPr="00752B62">
        <w:t xml:space="preserve"> </w:t>
      </w:r>
      <w:proofErr w:type="spellStart"/>
      <w:r w:rsidRPr="00752B62">
        <w:t>pembuatan</w:t>
      </w:r>
      <w:proofErr w:type="spellEnd"/>
      <w:r w:rsidRPr="00752B62">
        <w:t xml:space="preserve">, </w:t>
      </w:r>
      <w:proofErr w:type="spellStart"/>
      <w:r w:rsidRPr="00752B62">
        <w:t>pengedaran</w:t>
      </w:r>
      <w:proofErr w:type="spellEnd"/>
      <w:r w:rsidRPr="00752B62">
        <w:t xml:space="preserve"> dan </w:t>
      </w:r>
      <w:proofErr w:type="spellStart"/>
      <w:r w:rsidRPr="00752B62">
        <w:t>sokongan</w:t>
      </w:r>
      <w:proofErr w:type="spellEnd"/>
      <w:r w:rsidRPr="00752B62">
        <w:t xml:space="preserve"> di </w:t>
      </w:r>
      <w:proofErr w:type="spellStart"/>
      <w:r w:rsidRPr="00752B62">
        <w:t>seluruh</w:t>
      </w:r>
      <w:proofErr w:type="spellEnd"/>
      <w:r w:rsidRPr="00752B62">
        <w:t xml:space="preserve"> dunia.</w:t>
      </w:r>
    </w:p>
    <w:p w14:paraId="3DF54353" w14:textId="77777777" w:rsidR="00752B62" w:rsidRDefault="00752B62" w:rsidP="00752B62">
      <w:pPr>
        <w:spacing w:after="0"/>
      </w:pPr>
      <w:r w:rsidRPr="00752B62">
        <w:t xml:space="preserve">Kami </w:t>
      </w:r>
      <w:proofErr w:type="spellStart"/>
      <w:r w:rsidRPr="00752B62">
        <w:t>mengiktiraf</w:t>
      </w:r>
      <w:proofErr w:type="spellEnd"/>
      <w:r w:rsidRPr="00752B62">
        <w:t xml:space="preserve"> </w:t>
      </w:r>
      <w:proofErr w:type="spellStart"/>
      <w:r w:rsidRPr="00752B62">
        <w:t>bahawa</w:t>
      </w:r>
      <w:proofErr w:type="spellEnd"/>
      <w:r w:rsidRPr="00752B62">
        <w:t xml:space="preserve"> </w:t>
      </w:r>
      <w:proofErr w:type="spellStart"/>
      <w:r w:rsidRPr="00752B62">
        <w:t>aktiviti</w:t>
      </w:r>
      <w:proofErr w:type="spellEnd"/>
      <w:r w:rsidRPr="00752B62">
        <w:t xml:space="preserve">, </w:t>
      </w:r>
      <w:proofErr w:type="spellStart"/>
      <w:r w:rsidRPr="00752B62">
        <w:t>produk</w:t>
      </w:r>
      <w:proofErr w:type="spellEnd"/>
      <w:r w:rsidRPr="00752B62">
        <w:t xml:space="preserve"> dan </w:t>
      </w:r>
      <w:proofErr w:type="spellStart"/>
      <w:r w:rsidRPr="00752B62">
        <w:t>perkhidmatan</w:t>
      </w:r>
      <w:proofErr w:type="spellEnd"/>
      <w:r w:rsidRPr="00752B62">
        <w:t xml:space="preserve"> kami </w:t>
      </w:r>
      <w:proofErr w:type="spellStart"/>
      <w:r w:rsidRPr="00752B62">
        <w:t>memberi</w:t>
      </w:r>
      <w:proofErr w:type="spellEnd"/>
      <w:r w:rsidRPr="00752B62">
        <w:t xml:space="preserve"> </w:t>
      </w:r>
      <w:proofErr w:type="spellStart"/>
      <w:r w:rsidRPr="00752B62">
        <w:t>kesan</w:t>
      </w:r>
      <w:proofErr w:type="spellEnd"/>
      <w:r w:rsidRPr="00752B62">
        <w:t xml:space="preserve"> </w:t>
      </w:r>
      <w:proofErr w:type="spellStart"/>
      <w:r w:rsidRPr="00752B62">
        <w:t>kepada</w:t>
      </w:r>
      <w:proofErr w:type="spellEnd"/>
      <w:r w:rsidRPr="00752B62">
        <w:t xml:space="preserve"> </w:t>
      </w:r>
      <w:proofErr w:type="spellStart"/>
      <w:r w:rsidRPr="00752B62">
        <w:t>alam</w:t>
      </w:r>
      <w:proofErr w:type="spellEnd"/>
      <w:r w:rsidRPr="00752B62">
        <w:t xml:space="preserve"> </w:t>
      </w:r>
      <w:proofErr w:type="spellStart"/>
      <w:r w:rsidRPr="00752B62">
        <w:t>sekitar</w:t>
      </w:r>
      <w:proofErr w:type="spellEnd"/>
      <w:r w:rsidRPr="00752B62">
        <w:t xml:space="preserve">. </w:t>
      </w:r>
      <w:proofErr w:type="spellStart"/>
      <w:r w:rsidRPr="00752B62">
        <w:t>Kelestarian</w:t>
      </w:r>
      <w:proofErr w:type="spellEnd"/>
      <w:r w:rsidRPr="00752B62">
        <w:t xml:space="preserve"> </w:t>
      </w:r>
      <w:proofErr w:type="spellStart"/>
      <w:r w:rsidRPr="00752B62">
        <w:t>alam</w:t>
      </w:r>
      <w:proofErr w:type="spellEnd"/>
      <w:r w:rsidRPr="00752B62">
        <w:t xml:space="preserve"> </w:t>
      </w:r>
      <w:proofErr w:type="spellStart"/>
      <w:r w:rsidRPr="00752B62">
        <w:t>sekitar</w:t>
      </w:r>
      <w:proofErr w:type="spellEnd"/>
      <w:r w:rsidRPr="00752B62">
        <w:t xml:space="preserve"> </w:t>
      </w:r>
      <w:proofErr w:type="spellStart"/>
      <w:r w:rsidRPr="00752B62">
        <w:t>merupakan</w:t>
      </w:r>
      <w:proofErr w:type="spellEnd"/>
      <w:r w:rsidRPr="00752B62">
        <w:t xml:space="preserve"> </w:t>
      </w:r>
      <w:proofErr w:type="spellStart"/>
      <w:r w:rsidRPr="00752B62">
        <w:t>sebahagian</w:t>
      </w:r>
      <w:proofErr w:type="spellEnd"/>
      <w:r w:rsidRPr="00752B62">
        <w:t xml:space="preserve"> </w:t>
      </w:r>
      <w:proofErr w:type="spellStart"/>
      <w:r w:rsidRPr="00752B62">
        <w:t>penting</w:t>
      </w:r>
      <w:proofErr w:type="spellEnd"/>
      <w:r w:rsidRPr="00752B62">
        <w:t xml:space="preserve"> </w:t>
      </w:r>
      <w:proofErr w:type="spellStart"/>
      <w:r w:rsidRPr="00752B62">
        <w:t>dalam</w:t>
      </w:r>
      <w:proofErr w:type="spellEnd"/>
      <w:r w:rsidRPr="00752B62">
        <w:t xml:space="preserve"> </w:t>
      </w:r>
      <w:proofErr w:type="spellStart"/>
      <w:r w:rsidRPr="00752B62">
        <w:t>perniagaan</w:t>
      </w:r>
      <w:proofErr w:type="spellEnd"/>
      <w:r w:rsidRPr="00752B62">
        <w:t xml:space="preserve"> kami. Kami </w:t>
      </w:r>
      <w:proofErr w:type="spellStart"/>
      <w:r w:rsidRPr="00752B62">
        <w:t>komited</w:t>
      </w:r>
      <w:proofErr w:type="spellEnd"/>
      <w:r w:rsidRPr="00752B62">
        <w:t xml:space="preserve"> </w:t>
      </w:r>
      <w:proofErr w:type="spellStart"/>
      <w:r w:rsidRPr="00752B62">
        <w:t>untuk</w:t>
      </w:r>
      <w:proofErr w:type="spellEnd"/>
      <w:r w:rsidRPr="00752B62">
        <w:t xml:space="preserve"> </w:t>
      </w:r>
      <w:proofErr w:type="spellStart"/>
      <w:r w:rsidRPr="00752B62">
        <w:t>melindungi</w:t>
      </w:r>
      <w:proofErr w:type="spellEnd"/>
      <w:r w:rsidRPr="00752B62">
        <w:t xml:space="preserve"> </w:t>
      </w:r>
      <w:proofErr w:type="spellStart"/>
      <w:r w:rsidRPr="00752B62">
        <w:t>alam</w:t>
      </w:r>
      <w:proofErr w:type="spellEnd"/>
      <w:r w:rsidRPr="00752B62">
        <w:t xml:space="preserve"> </w:t>
      </w:r>
      <w:proofErr w:type="spellStart"/>
      <w:r w:rsidRPr="00752B62">
        <w:t>sekitar</w:t>
      </w:r>
      <w:proofErr w:type="spellEnd"/>
      <w:r w:rsidRPr="00752B62">
        <w:t xml:space="preserve">, </w:t>
      </w:r>
      <w:proofErr w:type="spellStart"/>
      <w:r w:rsidRPr="00752B62">
        <w:t>mencegah</w:t>
      </w:r>
      <w:proofErr w:type="spellEnd"/>
      <w:r w:rsidRPr="00752B62">
        <w:t xml:space="preserve"> </w:t>
      </w:r>
      <w:proofErr w:type="spellStart"/>
      <w:r w:rsidRPr="00752B62">
        <w:t>pencemaran</w:t>
      </w:r>
      <w:proofErr w:type="spellEnd"/>
      <w:r w:rsidRPr="00752B62">
        <w:t xml:space="preserve">, </w:t>
      </w:r>
      <w:proofErr w:type="spellStart"/>
      <w:r w:rsidRPr="00752B62">
        <w:t>memenuhi</w:t>
      </w:r>
      <w:proofErr w:type="spellEnd"/>
      <w:r w:rsidRPr="00752B62">
        <w:t xml:space="preserve"> </w:t>
      </w:r>
      <w:proofErr w:type="spellStart"/>
      <w:r w:rsidRPr="00752B62">
        <w:t>kewajipan</w:t>
      </w:r>
      <w:proofErr w:type="spellEnd"/>
      <w:r w:rsidRPr="00752B62">
        <w:t xml:space="preserve"> </w:t>
      </w:r>
      <w:proofErr w:type="spellStart"/>
      <w:r w:rsidRPr="00752B62">
        <w:t>pematuhan</w:t>
      </w:r>
      <w:proofErr w:type="spellEnd"/>
      <w:r w:rsidRPr="00752B62">
        <w:t xml:space="preserve"> kami, </w:t>
      </w:r>
      <w:proofErr w:type="spellStart"/>
      <w:r w:rsidRPr="00752B62">
        <w:t>serta</w:t>
      </w:r>
      <w:proofErr w:type="spellEnd"/>
      <w:r w:rsidRPr="00752B62">
        <w:t xml:space="preserve"> </w:t>
      </w:r>
      <w:proofErr w:type="spellStart"/>
      <w:r w:rsidRPr="00752B62">
        <w:t>menambah</w:t>
      </w:r>
      <w:proofErr w:type="spellEnd"/>
      <w:r w:rsidRPr="00752B62">
        <w:t xml:space="preserve"> </w:t>
      </w:r>
      <w:proofErr w:type="spellStart"/>
      <w:r w:rsidRPr="00752B62">
        <w:t>baik</w:t>
      </w:r>
      <w:proofErr w:type="spellEnd"/>
      <w:r w:rsidRPr="00752B62">
        <w:t xml:space="preserve"> </w:t>
      </w:r>
      <w:proofErr w:type="spellStart"/>
      <w:r w:rsidRPr="00752B62">
        <w:t>sistem</w:t>
      </w:r>
      <w:proofErr w:type="spellEnd"/>
      <w:r w:rsidRPr="00752B62">
        <w:t xml:space="preserve"> </w:t>
      </w:r>
      <w:proofErr w:type="spellStart"/>
      <w:r w:rsidRPr="00752B62">
        <w:t>pengurusan</w:t>
      </w:r>
      <w:proofErr w:type="spellEnd"/>
      <w:r w:rsidRPr="00752B62">
        <w:t xml:space="preserve"> </w:t>
      </w:r>
      <w:proofErr w:type="spellStart"/>
      <w:r w:rsidRPr="00752B62">
        <w:t>alam</w:t>
      </w:r>
      <w:proofErr w:type="spellEnd"/>
      <w:r w:rsidRPr="00752B62">
        <w:t xml:space="preserve"> </w:t>
      </w:r>
      <w:proofErr w:type="spellStart"/>
      <w:r w:rsidRPr="00752B62">
        <w:t>sekitar</w:t>
      </w:r>
      <w:proofErr w:type="spellEnd"/>
      <w:r w:rsidRPr="00752B62">
        <w:t xml:space="preserve"> kami </w:t>
      </w:r>
      <w:proofErr w:type="spellStart"/>
      <w:r w:rsidRPr="00752B62">
        <w:t>secara</w:t>
      </w:r>
      <w:proofErr w:type="spellEnd"/>
      <w:r w:rsidRPr="00752B62">
        <w:t xml:space="preserve"> </w:t>
      </w:r>
      <w:proofErr w:type="spellStart"/>
      <w:r w:rsidRPr="00752B62">
        <w:t>berterusan</w:t>
      </w:r>
      <w:proofErr w:type="spellEnd"/>
      <w:r w:rsidRPr="00752B62">
        <w:t xml:space="preserve"> </w:t>
      </w:r>
      <w:proofErr w:type="spellStart"/>
      <w:r w:rsidRPr="00752B62">
        <w:t>selaras</w:t>
      </w:r>
      <w:proofErr w:type="spellEnd"/>
      <w:r w:rsidRPr="00752B62">
        <w:t xml:space="preserve"> </w:t>
      </w:r>
      <w:proofErr w:type="spellStart"/>
      <w:r w:rsidRPr="00752B62">
        <w:t>dengan</w:t>
      </w:r>
      <w:proofErr w:type="spellEnd"/>
      <w:r w:rsidRPr="00752B62">
        <w:t xml:space="preserve"> ISO 14001.</w:t>
      </w:r>
    </w:p>
    <w:p w14:paraId="43BC51DB" w14:textId="77777777" w:rsidR="0078008A" w:rsidRPr="00752B62" w:rsidRDefault="0078008A" w:rsidP="00752B62">
      <w:pPr>
        <w:spacing w:after="0"/>
      </w:pPr>
    </w:p>
    <w:p w14:paraId="05249B13" w14:textId="77777777" w:rsidR="00752B62" w:rsidRPr="00752B62" w:rsidRDefault="00752B62" w:rsidP="00752B62">
      <w:pPr>
        <w:spacing w:after="0"/>
      </w:pPr>
      <w:proofErr w:type="spellStart"/>
      <w:r w:rsidRPr="00752B62">
        <w:rPr>
          <w:b/>
          <w:bCs/>
        </w:rPr>
        <w:t>Komitmen</w:t>
      </w:r>
      <w:proofErr w:type="spellEnd"/>
      <w:r w:rsidRPr="00752B62">
        <w:rPr>
          <w:b/>
          <w:bCs/>
        </w:rPr>
        <w:t xml:space="preserve"> Kami</w:t>
      </w:r>
      <w:r w:rsidRPr="00752B62">
        <w:br/>
        <w:t xml:space="preserve">• </w:t>
      </w:r>
      <w:proofErr w:type="spellStart"/>
      <w:r w:rsidRPr="00752B62">
        <w:rPr>
          <w:b/>
          <w:bCs/>
        </w:rPr>
        <w:t>Pematuhan</w:t>
      </w:r>
      <w:proofErr w:type="spellEnd"/>
      <w:r w:rsidRPr="00752B62">
        <w:br/>
      </w:r>
      <w:proofErr w:type="spellStart"/>
      <w:r w:rsidRPr="00752B62">
        <w:t>Mematuhi</w:t>
      </w:r>
      <w:proofErr w:type="spellEnd"/>
      <w:r w:rsidRPr="00752B62">
        <w:t xml:space="preserve"> </w:t>
      </w:r>
      <w:proofErr w:type="spellStart"/>
      <w:r w:rsidRPr="00752B62">
        <w:t>semua</w:t>
      </w:r>
      <w:proofErr w:type="spellEnd"/>
      <w:r w:rsidRPr="00752B62">
        <w:t xml:space="preserve"> </w:t>
      </w:r>
      <w:proofErr w:type="spellStart"/>
      <w:r w:rsidRPr="00752B62">
        <w:t>keperluan</w:t>
      </w:r>
      <w:proofErr w:type="spellEnd"/>
      <w:r w:rsidRPr="00752B62">
        <w:t xml:space="preserve"> </w:t>
      </w:r>
      <w:proofErr w:type="spellStart"/>
      <w:r w:rsidRPr="00752B62">
        <w:t>undang-undang</w:t>
      </w:r>
      <w:proofErr w:type="spellEnd"/>
      <w:r w:rsidRPr="00752B62">
        <w:t xml:space="preserve"> yang </w:t>
      </w:r>
      <w:proofErr w:type="spellStart"/>
      <w:r w:rsidRPr="00752B62">
        <w:t>berkenaan</w:t>
      </w:r>
      <w:proofErr w:type="spellEnd"/>
      <w:r w:rsidRPr="00752B62">
        <w:t xml:space="preserve"> </w:t>
      </w:r>
      <w:proofErr w:type="spellStart"/>
      <w:r w:rsidRPr="00752B62">
        <w:t>serta</w:t>
      </w:r>
      <w:proofErr w:type="spellEnd"/>
      <w:r w:rsidRPr="00752B62">
        <w:t xml:space="preserve"> </w:t>
      </w:r>
      <w:proofErr w:type="spellStart"/>
      <w:r w:rsidRPr="00752B62">
        <w:t>kewajipan</w:t>
      </w:r>
      <w:proofErr w:type="spellEnd"/>
      <w:r w:rsidRPr="00752B62">
        <w:t xml:space="preserve"> </w:t>
      </w:r>
      <w:proofErr w:type="spellStart"/>
      <w:r w:rsidRPr="00752B62">
        <w:t>pematuhan</w:t>
      </w:r>
      <w:proofErr w:type="spellEnd"/>
      <w:r w:rsidRPr="00752B62">
        <w:t xml:space="preserve"> </w:t>
      </w:r>
      <w:proofErr w:type="spellStart"/>
      <w:r w:rsidRPr="00752B62">
        <w:t>alam</w:t>
      </w:r>
      <w:proofErr w:type="spellEnd"/>
      <w:r w:rsidRPr="00752B62">
        <w:t xml:space="preserve"> </w:t>
      </w:r>
      <w:proofErr w:type="spellStart"/>
      <w:r w:rsidRPr="00752B62">
        <w:t>sekitar</w:t>
      </w:r>
      <w:proofErr w:type="spellEnd"/>
      <w:r w:rsidRPr="00752B62">
        <w:t xml:space="preserve"> lain yang </w:t>
      </w:r>
      <w:proofErr w:type="spellStart"/>
      <w:r w:rsidRPr="00752B62">
        <w:t>berkaitan</w:t>
      </w:r>
      <w:proofErr w:type="spellEnd"/>
      <w:r w:rsidRPr="00752B62">
        <w:t xml:space="preserve"> </w:t>
      </w:r>
      <w:proofErr w:type="spellStart"/>
      <w:r w:rsidRPr="00752B62">
        <w:t>dengan</w:t>
      </w:r>
      <w:proofErr w:type="spellEnd"/>
      <w:r w:rsidRPr="00752B62">
        <w:t xml:space="preserve"> </w:t>
      </w:r>
      <w:proofErr w:type="spellStart"/>
      <w:r w:rsidRPr="00752B62">
        <w:t>aktiviti</w:t>
      </w:r>
      <w:proofErr w:type="spellEnd"/>
      <w:r w:rsidRPr="00752B62">
        <w:t xml:space="preserve">, </w:t>
      </w:r>
      <w:proofErr w:type="spellStart"/>
      <w:r w:rsidRPr="00752B62">
        <w:t>produk</w:t>
      </w:r>
      <w:proofErr w:type="spellEnd"/>
      <w:r w:rsidRPr="00752B62">
        <w:t xml:space="preserve"> dan </w:t>
      </w:r>
      <w:proofErr w:type="spellStart"/>
      <w:r w:rsidRPr="00752B62">
        <w:t>perkhidmatan</w:t>
      </w:r>
      <w:proofErr w:type="spellEnd"/>
      <w:r w:rsidRPr="00752B62">
        <w:t xml:space="preserve"> kami.</w:t>
      </w:r>
    </w:p>
    <w:p w14:paraId="685DEC29" w14:textId="77777777" w:rsidR="00752B62" w:rsidRPr="00752B62" w:rsidRDefault="00752B62" w:rsidP="00752B62">
      <w:pPr>
        <w:spacing w:after="0"/>
        <w:rPr>
          <w:lang w:val="es-MX"/>
        </w:rPr>
      </w:pPr>
      <w:r w:rsidRPr="00752B62">
        <w:t xml:space="preserve">• </w:t>
      </w:r>
      <w:r w:rsidRPr="00752B62">
        <w:rPr>
          <w:b/>
          <w:bCs/>
        </w:rPr>
        <w:t xml:space="preserve">Tindakan Iklim &amp; </w:t>
      </w:r>
      <w:proofErr w:type="spellStart"/>
      <w:r w:rsidRPr="00752B62">
        <w:rPr>
          <w:b/>
          <w:bCs/>
        </w:rPr>
        <w:t>Prestasi</w:t>
      </w:r>
      <w:proofErr w:type="spellEnd"/>
      <w:r w:rsidRPr="00752B62">
        <w:rPr>
          <w:b/>
          <w:bCs/>
        </w:rPr>
        <w:t xml:space="preserve"> Alam </w:t>
      </w:r>
      <w:proofErr w:type="spellStart"/>
      <w:r w:rsidRPr="00752B62">
        <w:rPr>
          <w:b/>
          <w:bCs/>
        </w:rPr>
        <w:t>Sekitar</w:t>
      </w:r>
      <w:proofErr w:type="spellEnd"/>
      <w:r w:rsidRPr="00752B62">
        <w:br/>
      </w:r>
      <w:proofErr w:type="spellStart"/>
      <w:r w:rsidRPr="00752B62">
        <w:t>Memantau</w:t>
      </w:r>
      <w:proofErr w:type="spellEnd"/>
      <w:r w:rsidRPr="00752B62">
        <w:t xml:space="preserve"> dan </w:t>
      </w:r>
      <w:proofErr w:type="spellStart"/>
      <w:r w:rsidRPr="00752B62">
        <w:t>mengurus</w:t>
      </w:r>
      <w:proofErr w:type="spellEnd"/>
      <w:r w:rsidRPr="00752B62">
        <w:t xml:space="preserve"> </w:t>
      </w:r>
      <w:proofErr w:type="spellStart"/>
      <w:r w:rsidRPr="00752B62">
        <w:t>prestasi</w:t>
      </w:r>
      <w:proofErr w:type="spellEnd"/>
      <w:r w:rsidRPr="00752B62">
        <w:t xml:space="preserve"> </w:t>
      </w:r>
      <w:proofErr w:type="spellStart"/>
      <w:r w:rsidRPr="00752B62">
        <w:t>alam</w:t>
      </w:r>
      <w:proofErr w:type="spellEnd"/>
      <w:r w:rsidRPr="00752B62">
        <w:t xml:space="preserve"> </w:t>
      </w:r>
      <w:proofErr w:type="spellStart"/>
      <w:r w:rsidRPr="00752B62">
        <w:t>sekitar</w:t>
      </w:r>
      <w:proofErr w:type="spellEnd"/>
      <w:r w:rsidRPr="00752B62">
        <w:t xml:space="preserve"> </w:t>
      </w:r>
      <w:proofErr w:type="spellStart"/>
      <w:r w:rsidRPr="00752B62">
        <w:t>termasuk</w:t>
      </w:r>
      <w:proofErr w:type="spellEnd"/>
      <w:r w:rsidRPr="00752B62">
        <w:t xml:space="preserve"> </w:t>
      </w:r>
      <w:proofErr w:type="spellStart"/>
      <w:r w:rsidRPr="00752B62">
        <w:t>pelepasan</w:t>
      </w:r>
      <w:proofErr w:type="spellEnd"/>
      <w:r w:rsidRPr="00752B62">
        <w:t xml:space="preserve"> gas </w:t>
      </w:r>
      <w:proofErr w:type="spellStart"/>
      <w:r w:rsidRPr="00752B62">
        <w:t>rumah</w:t>
      </w:r>
      <w:proofErr w:type="spellEnd"/>
      <w:r w:rsidRPr="00752B62">
        <w:t xml:space="preserve"> </w:t>
      </w:r>
      <w:proofErr w:type="spellStart"/>
      <w:r w:rsidRPr="00752B62">
        <w:t>kaca</w:t>
      </w:r>
      <w:proofErr w:type="spellEnd"/>
      <w:r w:rsidRPr="00752B62">
        <w:t xml:space="preserve"> (GHG) (Skop 1, 2 dan Skop 3 yang </w:t>
      </w:r>
      <w:proofErr w:type="spellStart"/>
      <w:r w:rsidRPr="00752B62">
        <w:t>berkaitan</w:t>
      </w:r>
      <w:proofErr w:type="spellEnd"/>
      <w:r w:rsidRPr="00752B62">
        <w:t>).</w:t>
      </w:r>
      <w:r w:rsidRPr="00752B62">
        <w:br/>
      </w:r>
      <w:proofErr w:type="spellStart"/>
      <w:r w:rsidRPr="00752B62">
        <w:rPr>
          <w:lang w:val="es-MX"/>
        </w:rPr>
        <w:t>Menetapkan</w:t>
      </w:r>
      <w:proofErr w:type="spellEnd"/>
      <w:r w:rsidRPr="00752B62">
        <w:rPr>
          <w:lang w:val="es-MX"/>
        </w:rPr>
        <w:t xml:space="preserve">, </w:t>
      </w:r>
      <w:proofErr w:type="spellStart"/>
      <w:r w:rsidRPr="00752B62">
        <w:rPr>
          <w:lang w:val="es-MX"/>
        </w:rPr>
        <w:t>mengkaji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semula</w:t>
      </w:r>
      <w:proofErr w:type="spellEnd"/>
      <w:r w:rsidRPr="00752B62">
        <w:rPr>
          <w:lang w:val="es-MX"/>
        </w:rPr>
        <w:t xml:space="preserve"> dan </w:t>
      </w:r>
      <w:proofErr w:type="spellStart"/>
      <w:r w:rsidRPr="00752B62">
        <w:rPr>
          <w:lang w:val="es-MX"/>
        </w:rPr>
        <w:t>menjejak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objektif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serta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sasaran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alam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sekitar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bagi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memacu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penambahbaikan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berterusan</w:t>
      </w:r>
      <w:proofErr w:type="spellEnd"/>
      <w:r w:rsidRPr="00752B62">
        <w:rPr>
          <w:lang w:val="es-MX"/>
        </w:rPr>
        <w:t>.</w:t>
      </w:r>
    </w:p>
    <w:p w14:paraId="7639CCF0" w14:textId="77777777" w:rsidR="00752B62" w:rsidRPr="00752B62" w:rsidRDefault="00752B62" w:rsidP="00752B62">
      <w:pPr>
        <w:spacing w:after="0"/>
        <w:rPr>
          <w:lang w:val="es-MX"/>
        </w:rPr>
      </w:pPr>
      <w:r w:rsidRPr="00752B62">
        <w:rPr>
          <w:lang w:val="es-MX"/>
        </w:rPr>
        <w:t xml:space="preserve">• </w:t>
      </w:r>
      <w:proofErr w:type="spellStart"/>
      <w:r w:rsidRPr="00752B62">
        <w:rPr>
          <w:b/>
          <w:bCs/>
          <w:lang w:val="es-MX"/>
        </w:rPr>
        <w:t>Sumber</w:t>
      </w:r>
      <w:proofErr w:type="spellEnd"/>
      <w:r w:rsidRPr="00752B62">
        <w:rPr>
          <w:b/>
          <w:bCs/>
          <w:lang w:val="es-MX"/>
        </w:rPr>
        <w:t xml:space="preserve"> Asli &amp; </w:t>
      </w:r>
      <w:proofErr w:type="spellStart"/>
      <w:r w:rsidRPr="00752B62">
        <w:rPr>
          <w:b/>
          <w:bCs/>
          <w:lang w:val="es-MX"/>
        </w:rPr>
        <w:t>Tenaga</w:t>
      </w:r>
      <w:proofErr w:type="spellEnd"/>
      <w:r w:rsidRPr="00752B62">
        <w:rPr>
          <w:lang w:val="es-MX"/>
        </w:rPr>
        <w:br/>
      </w:r>
      <w:proofErr w:type="spellStart"/>
      <w:r w:rsidRPr="00752B62">
        <w:rPr>
          <w:lang w:val="es-MX"/>
        </w:rPr>
        <w:t>Menggunakan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sumber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asli</w:t>
      </w:r>
      <w:proofErr w:type="spellEnd"/>
      <w:r w:rsidRPr="00752B62">
        <w:rPr>
          <w:lang w:val="es-MX"/>
        </w:rPr>
        <w:t xml:space="preserve"> secara </w:t>
      </w:r>
      <w:proofErr w:type="spellStart"/>
      <w:r w:rsidRPr="00752B62">
        <w:rPr>
          <w:lang w:val="es-MX"/>
        </w:rPr>
        <w:t>bertanggungjawab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dengan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mengoptimumkan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penggunaan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tenaga</w:t>
      </w:r>
      <w:proofErr w:type="spellEnd"/>
      <w:r w:rsidRPr="00752B62">
        <w:rPr>
          <w:lang w:val="es-MX"/>
        </w:rPr>
        <w:t xml:space="preserve">, </w:t>
      </w:r>
      <w:proofErr w:type="spellStart"/>
      <w:r w:rsidRPr="00752B62">
        <w:rPr>
          <w:lang w:val="es-MX"/>
        </w:rPr>
        <w:t>bahan</w:t>
      </w:r>
      <w:proofErr w:type="spellEnd"/>
      <w:r w:rsidRPr="00752B62">
        <w:rPr>
          <w:lang w:val="es-MX"/>
        </w:rPr>
        <w:t xml:space="preserve"> api, air dan </w:t>
      </w:r>
      <w:proofErr w:type="spellStart"/>
      <w:r w:rsidRPr="00752B62">
        <w:rPr>
          <w:lang w:val="es-MX"/>
        </w:rPr>
        <w:t>bahan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mentah</w:t>
      </w:r>
      <w:proofErr w:type="spellEnd"/>
      <w:r w:rsidRPr="00752B62">
        <w:rPr>
          <w:lang w:val="es-MX"/>
        </w:rPr>
        <w:t xml:space="preserve">, </w:t>
      </w:r>
      <w:proofErr w:type="spellStart"/>
      <w:r w:rsidRPr="00752B62">
        <w:rPr>
          <w:lang w:val="es-MX"/>
        </w:rPr>
        <w:t>serta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menggalakkan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kecekapan</w:t>
      </w:r>
      <w:proofErr w:type="spellEnd"/>
      <w:r w:rsidRPr="00752B62">
        <w:rPr>
          <w:lang w:val="es-MX"/>
        </w:rPr>
        <w:t xml:space="preserve">, </w:t>
      </w:r>
      <w:proofErr w:type="spellStart"/>
      <w:r w:rsidRPr="00752B62">
        <w:rPr>
          <w:lang w:val="es-MX"/>
        </w:rPr>
        <w:t>pemuliharaan</w:t>
      </w:r>
      <w:proofErr w:type="spellEnd"/>
      <w:r w:rsidRPr="00752B62">
        <w:rPr>
          <w:lang w:val="es-MX"/>
        </w:rPr>
        <w:t xml:space="preserve">, </w:t>
      </w:r>
      <w:proofErr w:type="spellStart"/>
      <w:r w:rsidRPr="00752B62">
        <w:rPr>
          <w:lang w:val="es-MX"/>
        </w:rPr>
        <w:t>penggunaan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semula</w:t>
      </w:r>
      <w:proofErr w:type="spellEnd"/>
      <w:r w:rsidRPr="00752B62">
        <w:rPr>
          <w:lang w:val="es-MX"/>
        </w:rPr>
        <w:t xml:space="preserve"> dan </w:t>
      </w:r>
      <w:proofErr w:type="spellStart"/>
      <w:r w:rsidRPr="00752B62">
        <w:rPr>
          <w:lang w:val="es-MX"/>
        </w:rPr>
        <w:t>pengurangan</w:t>
      </w:r>
      <w:proofErr w:type="spellEnd"/>
      <w:r w:rsidRPr="00752B62">
        <w:rPr>
          <w:lang w:val="es-MX"/>
        </w:rPr>
        <w:t xml:space="preserve"> sisa.</w:t>
      </w:r>
    </w:p>
    <w:p w14:paraId="2278108B" w14:textId="77777777" w:rsidR="00752B62" w:rsidRPr="00752B62" w:rsidRDefault="00752B62" w:rsidP="00752B62">
      <w:pPr>
        <w:spacing w:after="0"/>
        <w:rPr>
          <w:lang w:val="es-MX"/>
        </w:rPr>
      </w:pPr>
      <w:r w:rsidRPr="00752B62">
        <w:rPr>
          <w:lang w:val="es-MX"/>
        </w:rPr>
        <w:t xml:space="preserve">• </w:t>
      </w:r>
      <w:proofErr w:type="spellStart"/>
      <w:r w:rsidRPr="00752B62">
        <w:rPr>
          <w:b/>
          <w:bCs/>
          <w:lang w:val="es-MX"/>
        </w:rPr>
        <w:t>Pencegahan</w:t>
      </w:r>
      <w:proofErr w:type="spellEnd"/>
      <w:r w:rsidRPr="00752B62">
        <w:rPr>
          <w:b/>
          <w:bCs/>
          <w:lang w:val="es-MX"/>
        </w:rPr>
        <w:t xml:space="preserve"> </w:t>
      </w:r>
      <w:proofErr w:type="spellStart"/>
      <w:r w:rsidRPr="00752B62">
        <w:rPr>
          <w:b/>
          <w:bCs/>
          <w:lang w:val="es-MX"/>
        </w:rPr>
        <w:t>Pencemaran</w:t>
      </w:r>
      <w:proofErr w:type="spellEnd"/>
      <w:r w:rsidRPr="00752B62">
        <w:rPr>
          <w:lang w:val="es-MX"/>
        </w:rPr>
        <w:br/>
        <w:t xml:space="preserve">Mencegah dan </w:t>
      </w:r>
      <w:proofErr w:type="spellStart"/>
      <w:r w:rsidRPr="00752B62">
        <w:rPr>
          <w:lang w:val="es-MX"/>
        </w:rPr>
        <w:t>mengawal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pencemaran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udara</w:t>
      </w:r>
      <w:proofErr w:type="spellEnd"/>
      <w:r w:rsidRPr="00752B62">
        <w:rPr>
          <w:lang w:val="es-MX"/>
        </w:rPr>
        <w:t xml:space="preserve">, air dan </w:t>
      </w:r>
      <w:proofErr w:type="spellStart"/>
      <w:r w:rsidRPr="00752B62">
        <w:rPr>
          <w:lang w:val="es-MX"/>
        </w:rPr>
        <w:t>tanah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serta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melindungi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alam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sekitar</w:t>
      </w:r>
      <w:proofErr w:type="spellEnd"/>
      <w:r w:rsidRPr="00752B62">
        <w:rPr>
          <w:lang w:val="es-MX"/>
        </w:rPr>
        <w:t>.</w:t>
      </w:r>
    </w:p>
    <w:p w14:paraId="731F79FD" w14:textId="77777777" w:rsidR="00752B62" w:rsidRPr="00752B62" w:rsidRDefault="00752B62" w:rsidP="00752B62">
      <w:pPr>
        <w:spacing w:after="0"/>
        <w:rPr>
          <w:lang w:val="es-MX"/>
        </w:rPr>
      </w:pPr>
      <w:r w:rsidRPr="00752B62">
        <w:rPr>
          <w:lang w:val="es-MX"/>
        </w:rPr>
        <w:t xml:space="preserve">• </w:t>
      </w:r>
      <w:r w:rsidRPr="00752B62">
        <w:rPr>
          <w:b/>
          <w:bCs/>
          <w:lang w:val="es-MX"/>
        </w:rPr>
        <w:t xml:space="preserve">Sisa &amp; </w:t>
      </w:r>
      <w:proofErr w:type="spellStart"/>
      <w:r w:rsidRPr="00752B62">
        <w:rPr>
          <w:b/>
          <w:bCs/>
          <w:lang w:val="es-MX"/>
        </w:rPr>
        <w:t>Ekonomi</w:t>
      </w:r>
      <w:proofErr w:type="spellEnd"/>
      <w:r w:rsidRPr="00752B62">
        <w:rPr>
          <w:b/>
          <w:bCs/>
          <w:lang w:val="es-MX"/>
        </w:rPr>
        <w:t xml:space="preserve"> Kitaran</w:t>
      </w:r>
      <w:r w:rsidRPr="00752B62">
        <w:rPr>
          <w:lang w:val="es-MX"/>
        </w:rPr>
        <w:br/>
      </w:r>
      <w:proofErr w:type="spellStart"/>
      <w:r w:rsidRPr="00752B62">
        <w:rPr>
          <w:lang w:val="es-MX"/>
        </w:rPr>
        <w:t>Meminimumkan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penghasilan</w:t>
      </w:r>
      <w:proofErr w:type="spellEnd"/>
      <w:r w:rsidRPr="00752B62">
        <w:rPr>
          <w:lang w:val="es-MX"/>
        </w:rPr>
        <w:t xml:space="preserve"> sisa dan </w:t>
      </w:r>
      <w:proofErr w:type="spellStart"/>
      <w:r w:rsidRPr="00752B62">
        <w:rPr>
          <w:lang w:val="es-MX"/>
        </w:rPr>
        <w:t>menggalakkan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pengurangan</w:t>
      </w:r>
      <w:proofErr w:type="spellEnd"/>
      <w:r w:rsidRPr="00752B62">
        <w:rPr>
          <w:lang w:val="es-MX"/>
        </w:rPr>
        <w:t xml:space="preserve">, </w:t>
      </w:r>
      <w:proofErr w:type="spellStart"/>
      <w:r w:rsidRPr="00752B62">
        <w:rPr>
          <w:lang w:val="es-MX"/>
        </w:rPr>
        <w:t>penggunaan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semula</w:t>
      </w:r>
      <w:proofErr w:type="spellEnd"/>
      <w:r w:rsidRPr="00752B62">
        <w:rPr>
          <w:lang w:val="es-MX"/>
        </w:rPr>
        <w:t xml:space="preserve">, </w:t>
      </w:r>
      <w:proofErr w:type="spellStart"/>
      <w:r w:rsidRPr="00752B62">
        <w:rPr>
          <w:lang w:val="es-MX"/>
        </w:rPr>
        <w:t>kitar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semula</w:t>
      </w:r>
      <w:proofErr w:type="spellEnd"/>
      <w:r w:rsidRPr="00752B62">
        <w:rPr>
          <w:lang w:val="es-MX"/>
        </w:rPr>
        <w:t xml:space="preserve">, </w:t>
      </w:r>
      <w:proofErr w:type="spellStart"/>
      <w:r w:rsidRPr="00752B62">
        <w:rPr>
          <w:lang w:val="es-MX"/>
        </w:rPr>
        <w:t>pemulihan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serta</w:t>
      </w:r>
      <w:proofErr w:type="spellEnd"/>
      <w:r w:rsidRPr="00752B62">
        <w:rPr>
          <w:lang w:val="es-MX"/>
        </w:rPr>
        <w:t xml:space="preserve"> amalan </w:t>
      </w:r>
      <w:proofErr w:type="spellStart"/>
      <w:r w:rsidRPr="00752B62">
        <w:rPr>
          <w:lang w:val="es-MX"/>
        </w:rPr>
        <w:t>pelupusan</w:t>
      </w:r>
      <w:proofErr w:type="spellEnd"/>
      <w:r w:rsidRPr="00752B62">
        <w:rPr>
          <w:lang w:val="es-MX"/>
        </w:rPr>
        <w:t xml:space="preserve"> yang </w:t>
      </w:r>
      <w:proofErr w:type="spellStart"/>
      <w:r w:rsidRPr="00752B62">
        <w:rPr>
          <w:lang w:val="es-MX"/>
        </w:rPr>
        <w:t>bertanggungjawab</w:t>
      </w:r>
      <w:proofErr w:type="spellEnd"/>
      <w:r w:rsidRPr="00752B62">
        <w:rPr>
          <w:lang w:val="es-MX"/>
        </w:rPr>
        <w:t>.</w:t>
      </w:r>
    </w:p>
    <w:p w14:paraId="1997C26B" w14:textId="77777777" w:rsidR="00752B62" w:rsidRPr="00752B62" w:rsidRDefault="00752B62" w:rsidP="00752B62">
      <w:pPr>
        <w:spacing w:after="0"/>
        <w:rPr>
          <w:lang w:val="es-MX"/>
        </w:rPr>
      </w:pPr>
      <w:r w:rsidRPr="00752B62">
        <w:rPr>
          <w:lang w:val="es-MX"/>
        </w:rPr>
        <w:t xml:space="preserve">• </w:t>
      </w:r>
      <w:proofErr w:type="spellStart"/>
      <w:r w:rsidRPr="00752B62">
        <w:rPr>
          <w:b/>
          <w:bCs/>
          <w:lang w:val="es-MX"/>
        </w:rPr>
        <w:t>Biodiversiti</w:t>
      </w:r>
      <w:proofErr w:type="spellEnd"/>
      <w:r w:rsidRPr="00752B62">
        <w:rPr>
          <w:b/>
          <w:bCs/>
          <w:lang w:val="es-MX"/>
        </w:rPr>
        <w:t xml:space="preserve"> &amp; </w:t>
      </w:r>
      <w:proofErr w:type="spellStart"/>
      <w:r w:rsidRPr="00752B62">
        <w:rPr>
          <w:b/>
          <w:bCs/>
          <w:lang w:val="es-MX"/>
        </w:rPr>
        <w:t>Ekosistem</w:t>
      </w:r>
      <w:proofErr w:type="spellEnd"/>
      <w:r w:rsidRPr="00752B62">
        <w:rPr>
          <w:lang w:val="es-MX"/>
        </w:rPr>
        <w:br/>
      </w:r>
      <w:proofErr w:type="spellStart"/>
      <w:r w:rsidRPr="00752B62">
        <w:rPr>
          <w:lang w:val="es-MX"/>
        </w:rPr>
        <w:t>Menyokong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perlindungan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biodiversiti</w:t>
      </w:r>
      <w:proofErr w:type="spellEnd"/>
      <w:r w:rsidRPr="00752B62">
        <w:rPr>
          <w:lang w:val="es-MX"/>
        </w:rPr>
        <w:t xml:space="preserve"> dan </w:t>
      </w:r>
      <w:proofErr w:type="spellStart"/>
      <w:r w:rsidRPr="00752B62">
        <w:rPr>
          <w:lang w:val="es-MX"/>
        </w:rPr>
        <w:t>ekosistem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dengan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meminimumkan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kesan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terhadap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alam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sekitar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serta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menggalakkan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operasi</w:t>
      </w:r>
      <w:proofErr w:type="spellEnd"/>
      <w:r w:rsidRPr="00752B62">
        <w:rPr>
          <w:lang w:val="es-MX"/>
        </w:rPr>
        <w:t xml:space="preserve"> dan </w:t>
      </w:r>
      <w:proofErr w:type="spellStart"/>
      <w:r w:rsidRPr="00752B62">
        <w:rPr>
          <w:lang w:val="es-MX"/>
        </w:rPr>
        <w:t>penggunaan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sumber</w:t>
      </w:r>
      <w:proofErr w:type="spellEnd"/>
      <w:r w:rsidRPr="00752B62">
        <w:rPr>
          <w:lang w:val="es-MX"/>
        </w:rPr>
        <w:t xml:space="preserve"> secara </w:t>
      </w:r>
      <w:proofErr w:type="spellStart"/>
      <w:r w:rsidRPr="00752B62">
        <w:rPr>
          <w:lang w:val="es-MX"/>
        </w:rPr>
        <w:t>bertanggungjawab</w:t>
      </w:r>
      <w:proofErr w:type="spellEnd"/>
      <w:r w:rsidRPr="00752B62">
        <w:rPr>
          <w:lang w:val="es-MX"/>
        </w:rPr>
        <w:t>.</w:t>
      </w:r>
    </w:p>
    <w:p w14:paraId="6E0A3EBC" w14:textId="77777777" w:rsidR="00752B62" w:rsidRPr="00752B62" w:rsidRDefault="00752B62" w:rsidP="00752B62">
      <w:pPr>
        <w:spacing w:after="0"/>
        <w:rPr>
          <w:lang w:val="es-MX"/>
        </w:rPr>
      </w:pPr>
      <w:r w:rsidRPr="00752B62">
        <w:rPr>
          <w:lang w:val="es-MX"/>
        </w:rPr>
        <w:t xml:space="preserve">• </w:t>
      </w:r>
      <w:proofErr w:type="spellStart"/>
      <w:r w:rsidRPr="00752B62">
        <w:rPr>
          <w:b/>
          <w:bCs/>
          <w:lang w:val="es-MX"/>
        </w:rPr>
        <w:t>Produk</w:t>
      </w:r>
      <w:proofErr w:type="spellEnd"/>
      <w:r w:rsidRPr="00752B62">
        <w:rPr>
          <w:b/>
          <w:bCs/>
          <w:lang w:val="es-MX"/>
        </w:rPr>
        <w:t xml:space="preserve"> </w:t>
      </w:r>
      <w:proofErr w:type="spellStart"/>
      <w:r w:rsidRPr="00752B62">
        <w:rPr>
          <w:b/>
          <w:bCs/>
          <w:lang w:val="es-MX"/>
        </w:rPr>
        <w:t>Lestari</w:t>
      </w:r>
      <w:proofErr w:type="spellEnd"/>
      <w:r w:rsidRPr="00752B62">
        <w:rPr>
          <w:b/>
          <w:bCs/>
          <w:lang w:val="es-MX"/>
        </w:rPr>
        <w:t xml:space="preserve"> &amp; </w:t>
      </w:r>
      <w:proofErr w:type="spellStart"/>
      <w:r w:rsidRPr="00752B62">
        <w:rPr>
          <w:b/>
          <w:bCs/>
          <w:lang w:val="es-MX"/>
        </w:rPr>
        <w:t>Kitaran</w:t>
      </w:r>
      <w:proofErr w:type="spellEnd"/>
      <w:r w:rsidRPr="00752B62">
        <w:rPr>
          <w:b/>
          <w:bCs/>
          <w:lang w:val="es-MX"/>
        </w:rPr>
        <w:t xml:space="preserve"> Hayat</w:t>
      </w:r>
      <w:r w:rsidRPr="00752B62">
        <w:rPr>
          <w:lang w:val="es-MX"/>
        </w:rPr>
        <w:br/>
      </w:r>
      <w:proofErr w:type="spellStart"/>
      <w:r w:rsidRPr="00752B62">
        <w:rPr>
          <w:lang w:val="es-MX"/>
        </w:rPr>
        <w:t>Membangunkan</w:t>
      </w:r>
      <w:proofErr w:type="spellEnd"/>
      <w:r w:rsidRPr="00752B62">
        <w:rPr>
          <w:lang w:val="es-MX"/>
        </w:rPr>
        <w:t xml:space="preserve"> dan </w:t>
      </w:r>
      <w:proofErr w:type="spellStart"/>
      <w:r w:rsidRPr="00752B62">
        <w:rPr>
          <w:lang w:val="es-MX"/>
        </w:rPr>
        <w:t>mengeluarkan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produk</w:t>
      </w:r>
      <w:proofErr w:type="spellEnd"/>
      <w:r w:rsidRPr="00752B62">
        <w:rPr>
          <w:lang w:val="es-MX"/>
        </w:rPr>
        <w:t xml:space="preserve"> yang </w:t>
      </w:r>
      <w:proofErr w:type="spellStart"/>
      <w:r w:rsidRPr="00752B62">
        <w:rPr>
          <w:lang w:val="es-MX"/>
        </w:rPr>
        <w:t>bertanggungjawab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terhadap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alam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sekitar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dengan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mengambil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kira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kesan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sepanjang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kitaran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hayat</w:t>
      </w:r>
      <w:proofErr w:type="spellEnd"/>
      <w:r w:rsidRPr="00752B62">
        <w:rPr>
          <w:lang w:val="es-MX"/>
        </w:rPr>
        <w:t xml:space="preserve">, </w:t>
      </w:r>
      <w:proofErr w:type="spellStart"/>
      <w:r w:rsidRPr="00752B62">
        <w:rPr>
          <w:lang w:val="es-MX"/>
        </w:rPr>
        <w:t>termasuk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pengurusan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akhir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hayat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produk</w:t>
      </w:r>
      <w:proofErr w:type="spellEnd"/>
      <w:r w:rsidRPr="00752B62">
        <w:rPr>
          <w:lang w:val="es-MX"/>
        </w:rPr>
        <w:t xml:space="preserve"> dan </w:t>
      </w:r>
      <w:proofErr w:type="spellStart"/>
      <w:r w:rsidRPr="00752B62">
        <w:rPr>
          <w:lang w:val="es-MX"/>
        </w:rPr>
        <w:t>peluang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kitar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semula</w:t>
      </w:r>
      <w:proofErr w:type="spellEnd"/>
      <w:r w:rsidRPr="00752B62">
        <w:rPr>
          <w:lang w:val="es-MX"/>
        </w:rPr>
        <w:t>.</w:t>
      </w:r>
    </w:p>
    <w:p w14:paraId="1A15B786" w14:textId="77777777" w:rsidR="00752B62" w:rsidRPr="00752B62" w:rsidRDefault="00752B62" w:rsidP="00752B62">
      <w:pPr>
        <w:spacing w:after="0"/>
        <w:rPr>
          <w:lang w:val="es-MX"/>
        </w:rPr>
      </w:pPr>
      <w:r w:rsidRPr="00752B62">
        <w:rPr>
          <w:lang w:val="es-MX"/>
        </w:rPr>
        <w:t xml:space="preserve">• </w:t>
      </w:r>
      <w:proofErr w:type="spellStart"/>
      <w:r w:rsidRPr="00752B62">
        <w:rPr>
          <w:b/>
          <w:bCs/>
          <w:lang w:val="es-MX"/>
        </w:rPr>
        <w:t>Rantaian</w:t>
      </w:r>
      <w:proofErr w:type="spellEnd"/>
      <w:r w:rsidRPr="00752B62">
        <w:rPr>
          <w:b/>
          <w:bCs/>
          <w:lang w:val="es-MX"/>
        </w:rPr>
        <w:t xml:space="preserve"> Bekalan Lestari</w:t>
      </w:r>
      <w:r w:rsidRPr="00752B62">
        <w:rPr>
          <w:lang w:val="es-MX"/>
        </w:rPr>
        <w:br/>
        <w:t xml:space="preserve">Menggalakkan </w:t>
      </w:r>
      <w:proofErr w:type="spellStart"/>
      <w:r w:rsidRPr="00752B62">
        <w:rPr>
          <w:lang w:val="es-MX"/>
        </w:rPr>
        <w:t>tanggungjawab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alam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sekitar</w:t>
      </w:r>
      <w:proofErr w:type="spellEnd"/>
      <w:r w:rsidRPr="00752B62">
        <w:rPr>
          <w:lang w:val="es-MX"/>
        </w:rPr>
        <w:t xml:space="preserve"> di </w:t>
      </w:r>
      <w:proofErr w:type="spellStart"/>
      <w:r w:rsidRPr="00752B62">
        <w:rPr>
          <w:lang w:val="es-MX"/>
        </w:rPr>
        <w:t>sepanjang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rantaian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bekalan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serta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mendorong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pembekal</w:t>
      </w:r>
      <w:proofErr w:type="spellEnd"/>
      <w:r w:rsidRPr="00752B62">
        <w:rPr>
          <w:lang w:val="es-MX"/>
        </w:rPr>
        <w:t xml:space="preserve"> dan </w:t>
      </w:r>
      <w:proofErr w:type="spellStart"/>
      <w:r w:rsidRPr="00752B62">
        <w:rPr>
          <w:lang w:val="es-MX"/>
        </w:rPr>
        <w:t>rakan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niaga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untuk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mengamalkan</w:t>
      </w:r>
      <w:proofErr w:type="spellEnd"/>
      <w:r w:rsidRPr="00752B62">
        <w:rPr>
          <w:lang w:val="es-MX"/>
        </w:rPr>
        <w:t xml:space="preserve"> amalan </w:t>
      </w:r>
      <w:proofErr w:type="spellStart"/>
      <w:r w:rsidRPr="00752B62">
        <w:rPr>
          <w:lang w:val="es-MX"/>
        </w:rPr>
        <w:t>lestari</w:t>
      </w:r>
      <w:proofErr w:type="spellEnd"/>
      <w:r w:rsidRPr="00752B62">
        <w:rPr>
          <w:lang w:val="es-MX"/>
        </w:rPr>
        <w:t>.</w:t>
      </w:r>
    </w:p>
    <w:p w14:paraId="4E2E41A8" w14:textId="77777777" w:rsidR="00752B62" w:rsidRPr="00752B62" w:rsidRDefault="00752B62" w:rsidP="00752B62">
      <w:pPr>
        <w:spacing w:after="0"/>
        <w:rPr>
          <w:lang w:val="es-MX"/>
        </w:rPr>
      </w:pPr>
      <w:r w:rsidRPr="00752B62">
        <w:rPr>
          <w:lang w:val="es-MX"/>
        </w:rPr>
        <w:t xml:space="preserve">• </w:t>
      </w:r>
      <w:proofErr w:type="spellStart"/>
      <w:r w:rsidRPr="00752B62">
        <w:rPr>
          <w:b/>
          <w:bCs/>
          <w:lang w:val="es-MX"/>
        </w:rPr>
        <w:t>Peranan</w:t>
      </w:r>
      <w:proofErr w:type="spellEnd"/>
      <w:r w:rsidRPr="00752B62">
        <w:rPr>
          <w:b/>
          <w:bCs/>
          <w:lang w:val="es-MX"/>
        </w:rPr>
        <w:t xml:space="preserve"> &amp; </w:t>
      </w:r>
      <w:proofErr w:type="spellStart"/>
      <w:r w:rsidRPr="00752B62">
        <w:rPr>
          <w:b/>
          <w:bCs/>
          <w:lang w:val="es-MX"/>
        </w:rPr>
        <w:t>Tanggungjawab</w:t>
      </w:r>
      <w:proofErr w:type="spellEnd"/>
      <w:r w:rsidRPr="00752B62">
        <w:rPr>
          <w:lang w:val="es-MX"/>
        </w:rPr>
        <w:br/>
        <w:t xml:space="preserve">Pihak </w:t>
      </w:r>
      <w:proofErr w:type="spellStart"/>
      <w:r w:rsidRPr="00752B62">
        <w:rPr>
          <w:lang w:val="es-MX"/>
        </w:rPr>
        <w:t>pengurusan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menyediakan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sumber</w:t>
      </w:r>
      <w:proofErr w:type="spellEnd"/>
      <w:r w:rsidRPr="00752B62">
        <w:rPr>
          <w:lang w:val="es-MX"/>
        </w:rPr>
        <w:t xml:space="preserve"> yang </w:t>
      </w:r>
      <w:proofErr w:type="spellStart"/>
      <w:r w:rsidRPr="00752B62">
        <w:rPr>
          <w:lang w:val="es-MX"/>
        </w:rPr>
        <w:t>diperlukan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untuk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mencapai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objektif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alam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sekitar</w:t>
      </w:r>
      <w:proofErr w:type="spellEnd"/>
      <w:r w:rsidRPr="00752B62">
        <w:rPr>
          <w:lang w:val="es-MX"/>
        </w:rPr>
        <w:t xml:space="preserve">, dan </w:t>
      </w:r>
      <w:proofErr w:type="spellStart"/>
      <w:r w:rsidRPr="00752B62">
        <w:rPr>
          <w:lang w:val="es-MX"/>
        </w:rPr>
        <w:t>semua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pekerja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bertanggungjawab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untuk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menyokong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dasar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ini</w:t>
      </w:r>
      <w:proofErr w:type="spellEnd"/>
      <w:r w:rsidRPr="00752B62">
        <w:rPr>
          <w:lang w:val="es-MX"/>
        </w:rPr>
        <w:t>.</w:t>
      </w:r>
    </w:p>
    <w:p w14:paraId="5F99A9CA" w14:textId="77777777" w:rsidR="00752B62" w:rsidRDefault="00752B62" w:rsidP="00752B62">
      <w:pPr>
        <w:spacing w:after="0"/>
        <w:rPr>
          <w:lang w:val="es-MX"/>
        </w:rPr>
      </w:pPr>
      <w:r w:rsidRPr="00752B62">
        <w:rPr>
          <w:lang w:val="es-MX"/>
        </w:rPr>
        <w:t xml:space="preserve">• </w:t>
      </w:r>
      <w:proofErr w:type="spellStart"/>
      <w:r w:rsidRPr="00752B62">
        <w:rPr>
          <w:b/>
          <w:bCs/>
          <w:lang w:val="es-MX"/>
        </w:rPr>
        <w:t>Penambahbaikan</w:t>
      </w:r>
      <w:proofErr w:type="spellEnd"/>
      <w:r w:rsidRPr="00752B62">
        <w:rPr>
          <w:b/>
          <w:bCs/>
          <w:lang w:val="es-MX"/>
        </w:rPr>
        <w:t xml:space="preserve"> </w:t>
      </w:r>
      <w:proofErr w:type="spellStart"/>
      <w:r w:rsidRPr="00752B62">
        <w:rPr>
          <w:b/>
          <w:bCs/>
          <w:lang w:val="es-MX"/>
        </w:rPr>
        <w:t>Berterusan</w:t>
      </w:r>
      <w:proofErr w:type="spellEnd"/>
      <w:r w:rsidRPr="00752B62">
        <w:rPr>
          <w:lang w:val="es-MX"/>
        </w:rPr>
        <w:br/>
        <w:t xml:space="preserve">Menambah </w:t>
      </w:r>
      <w:proofErr w:type="spellStart"/>
      <w:r w:rsidRPr="00752B62">
        <w:rPr>
          <w:lang w:val="es-MX"/>
        </w:rPr>
        <w:t>baik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prestasi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alam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sekitar</w:t>
      </w:r>
      <w:proofErr w:type="spellEnd"/>
      <w:r w:rsidRPr="00752B62">
        <w:rPr>
          <w:lang w:val="es-MX"/>
        </w:rPr>
        <w:t xml:space="preserve"> dan </w:t>
      </w:r>
      <w:proofErr w:type="spellStart"/>
      <w:r w:rsidRPr="00752B62">
        <w:rPr>
          <w:lang w:val="es-MX"/>
        </w:rPr>
        <w:t>keberkesanan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sistem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pengurusan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alam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sekitar</w:t>
      </w:r>
      <w:proofErr w:type="spellEnd"/>
      <w:r w:rsidRPr="00752B62">
        <w:rPr>
          <w:lang w:val="es-MX"/>
        </w:rPr>
        <w:t xml:space="preserve"> secara </w:t>
      </w:r>
      <w:proofErr w:type="spellStart"/>
      <w:r w:rsidRPr="00752B62">
        <w:rPr>
          <w:lang w:val="es-MX"/>
        </w:rPr>
        <w:t>berterusan</w:t>
      </w:r>
      <w:proofErr w:type="spellEnd"/>
      <w:r w:rsidRPr="00752B62">
        <w:rPr>
          <w:lang w:val="es-MX"/>
        </w:rPr>
        <w:t>.</w:t>
      </w:r>
    </w:p>
    <w:p w14:paraId="662884F6" w14:textId="77777777" w:rsidR="0078008A" w:rsidRPr="00752B62" w:rsidRDefault="0078008A" w:rsidP="00752B62">
      <w:pPr>
        <w:spacing w:after="0"/>
        <w:rPr>
          <w:lang w:val="es-MX"/>
        </w:rPr>
      </w:pPr>
    </w:p>
    <w:p w14:paraId="25138978" w14:textId="77777777" w:rsidR="00752B62" w:rsidRPr="00752B62" w:rsidRDefault="00752B62" w:rsidP="00752B62">
      <w:pPr>
        <w:spacing w:after="0"/>
        <w:rPr>
          <w:lang w:val="es-MX"/>
        </w:rPr>
      </w:pPr>
      <w:proofErr w:type="spellStart"/>
      <w:r w:rsidRPr="00752B62">
        <w:rPr>
          <w:lang w:val="es-MX"/>
        </w:rPr>
        <w:t>Dasar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ini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disampaikan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kepada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semua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pekerja</w:t>
      </w:r>
      <w:proofErr w:type="spellEnd"/>
      <w:r w:rsidRPr="00752B62">
        <w:rPr>
          <w:lang w:val="es-MX"/>
        </w:rPr>
        <w:t xml:space="preserve"> dan </w:t>
      </w:r>
      <w:proofErr w:type="spellStart"/>
      <w:r w:rsidRPr="00752B62">
        <w:rPr>
          <w:lang w:val="es-MX"/>
        </w:rPr>
        <w:t>tersedia</w:t>
      </w:r>
      <w:proofErr w:type="spellEnd"/>
      <w:r w:rsidRPr="00752B62">
        <w:rPr>
          <w:lang w:val="es-MX"/>
        </w:rPr>
        <w:t xml:space="preserve"> secara </w:t>
      </w:r>
      <w:proofErr w:type="spellStart"/>
      <w:r w:rsidRPr="00752B62">
        <w:rPr>
          <w:lang w:val="es-MX"/>
        </w:rPr>
        <w:t>umum</w:t>
      </w:r>
      <w:proofErr w:type="spellEnd"/>
      <w:r w:rsidRPr="00752B62">
        <w:rPr>
          <w:lang w:val="es-MX"/>
        </w:rPr>
        <w:t xml:space="preserve"> di laman web </w:t>
      </w:r>
      <w:proofErr w:type="spellStart"/>
      <w:r w:rsidRPr="00752B62">
        <w:rPr>
          <w:lang w:val="es-MX"/>
        </w:rPr>
        <w:t>kami</w:t>
      </w:r>
      <w:proofErr w:type="spellEnd"/>
      <w:r w:rsidRPr="00752B62">
        <w:rPr>
          <w:lang w:val="es-MX"/>
        </w:rPr>
        <w:t>:</w:t>
      </w:r>
      <w:r w:rsidRPr="00752B62">
        <w:rPr>
          <w:lang w:val="es-MX"/>
        </w:rPr>
        <w:br/>
        <w:t>https://www.aimsolder.com/about-aim-solder/policies-certificates/</w:t>
      </w:r>
    </w:p>
    <w:p w14:paraId="798D8753" w14:textId="77777777" w:rsidR="00752B62" w:rsidRPr="00752B62" w:rsidRDefault="00752B62" w:rsidP="00752B62">
      <w:pPr>
        <w:spacing w:after="0"/>
        <w:rPr>
          <w:lang w:val="es-MX"/>
        </w:rPr>
      </w:pPr>
      <w:r w:rsidRPr="00752B62">
        <w:rPr>
          <w:lang w:val="es-MX"/>
        </w:rPr>
        <w:t xml:space="preserve">AIM </w:t>
      </w:r>
      <w:proofErr w:type="spellStart"/>
      <w:r w:rsidRPr="00752B62">
        <w:rPr>
          <w:lang w:val="es-MX"/>
        </w:rPr>
        <w:t>Solder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beroperasi</w:t>
      </w:r>
      <w:proofErr w:type="spellEnd"/>
      <w:r w:rsidRPr="00752B62">
        <w:rPr>
          <w:lang w:val="es-MX"/>
        </w:rPr>
        <w:t xml:space="preserve"> secara </w:t>
      </w:r>
      <w:proofErr w:type="spellStart"/>
      <w:r w:rsidRPr="00752B62">
        <w:rPr>
          <w:lang w:val="es-MX"/>
        </w:rPr>
        <w:t>bertanggungjawab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dengan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mematuhi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keperluan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undang-undang</w:t>
      </w:r>
      <w:proofErr w:type="spellEnd"/>
      <w:r w:rsidRPr="00752B62">
        <w:rPr>
          <w:lang w:val="es-MX"/>
        </w:rPr>
        <w:t xml:space="preserve">, </w:t>
      </w:r>
      <w:proofErr w:type="spellStart"/>
      <w:r w:rsidRPr="00752B62">
        <w:rPr>
          <w:lang w:val="es-MX"/>
        </w:rPr>
        <w:t>melindungi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alam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sekitar</w:t>
      </w:r>
      <w:proofErr w:type="spellEnd"/>
      <w:r w:rsidRPr="00752B62">
        <w:rPr>
          <w:lang w:val="es-MX"/>
        </w:rPr>
        <w:t xml:space="preserve">, </w:t>
      </w:r>
      <w:proofErr w:type="spellStart"/>
      <w:r w:rsidRPr="00752B62">
        <w:rPr>
          <w:lang w:val="es-MX"/>
        </w:rPr>
        <w:t>mengurangkan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kesan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terhadap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alam</w:t>
      </w:r>
      <w:proofErr w:type="spellEnd"/>
      <w:r w:rsidRPr="00752B62">
        <w:rPr>
          <w:lang w:val="es-MX"/>
        </w:rPr>
        <w:t xml:space="preserve"> </w:t>
      </w:r>
      <w:proofErr w:type="spellStart"/>
      <w:r w:rsidRPr="00752B62">
        <w:rPr>
          <w:lang w:val="es-MX"/>
        </w:rPr>
        <w:t>sekitar</w:t>
      </w:r>
      <w:proofErr w:type="spellEnd"/>
      <w:r w:rsidRPr="00752B62">
        <w:rPr>
          <w:lang w:val="es-MX"/>
        </w:rPr>
        <w:t xml:space="preserve">, dan </w:t>
      </w:r>
      <w:proofErr w:type="spellStart"/>
      <w:r w:rsidRPr="00752B62">
        <w:rPr>
          <w:lang w:val="es-MX"/>
        </w:rPr>
        <w:t>menyokong</w:t>
      </w:r>
      <w:proofErr w:type="spellEnd"/>
      <w:r w:rsidRPr="00752B62">
        <w:rPr>
          <w:lang w:val="es-MX"/>
        </w:rPr>
        <w:t xml:space="preserve"> amalan </w:t>
      </w:r>
      <w:proofErr w:type="spellStart"/>
      <w:r w:rsidRPr="00752B62">
        <w:rPr>
          <w:lang w:val="es-MX"/>
        </w:rPr>
        <w:t>perniagaan</w:t>
      </w:r>
      <w:proofErr w:type="spellEnd"/>
      <w:r w:rsidRPr="00752B62">
        <w:rPr>
          <w:lang w:val="es-MX"/>
        </w:rPr>
        <w:t xml:space="preserve"> yang </w:t>
      </w:r>
      <w:proofErr w:type="spellStart"/>
      <w:r w:rsidRPr="00752B62">
        <w:rPr>
          <w:lang w:val="es-MX"/>
        </w:rPr>
        <w:t>lestari</w:t>
      </w:r>
      <w:proofErr w:type="spellEnd"/>
      <w:r w:rsidRPr="00752B62">
        <w:rPr>
          <w:lang w:val="es-MX"/>
        </w:rPr>
        <w:t>.</w:t>
      </w:r>
    </w:p>
    <w:p w14:paraId="6A955568" w14:textId="77777777" w:rsidR="00787C8E" w:rsidRPr="00752B62" w:rsidRDefault="00787C8E" w:rsidP="00752B62">
      <w:pPr>
        <w:spacing w:after="0"/>
        <w:rPr>
          <w:lang w:val="es-MX"/>
        </w:rPr>
      </w:pPr>
    </w:p>
    <w:sectPr w:rsidR="00787C8E" w:rsidRPr="00752B62" w:rsidSect="0078008A">
      <w:pgSz w:w="12240" w:h="15840" w:code="1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62"/>
    <w:rsid w:val="000667BE"/>
    <w:rsid w:val="002F4598"/>
    <w:rsid w:val="00721100"/>
    <w:rsid w:val="00752B62"/>
    <w:rsid w:val="0078008A"/>
    <w:rsid w:val="00787C8E"/>
    <w:rsid w:val="00B42199"/>
    <w:rsid w:val="00C635A1"/>
    <w:rsid w:val="00D31B3D"/>
    <w:rsid w:val="00F3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BDE5"/>
  <w15:chartTrackingRefBased/>
  <w15:docId w15:val="{CD5B8041-0012-415C-9957-4F0C3CDE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2488</Characters>
  <Application>Microsoft Office Word</Application>
  <DocSecurity>0</DocSecurity>
  <Lines>48</Lines>
  <Paragraphs>32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Calugareanu</dc:creator>
  <cp:keywords/>
  <dc:description/>
  <cp:lastModifiedBy>Violeta Calugareanu</cp:lastModifiedBy>
  <cp:revision>2</cp:revision>
  <dcterms:created xsi:type="dcterms:W3CDTF">2026-06-12T19:00:00Z</dcterms:created>
  <dcterms:modified xsi:type="dcterms:W3CDTF">2026-06-12T19:05:00Z</dcterms:modified>
</cp:coreProperties>
</file>